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FA" w:rsidRPr="00EE13A3" w:rsidRDefault="001A71FA" w:rsidP="001A71FA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Учебно-методическое обеспече</w:t>
      </w:r>
      <w:r w:rsidRPr="00EE13A3">
        <w:rPr>
          <w:rFonts w:ascii="Times New Roman" w:hAnsi="Times New Roman"/>
          <w:b/>
          <w:bCs/>
          <w:sz w:val="24"/>
          <w:szCs w:val="24"/>
          <w:lang w:val="ru-RU"/>
        </w:rPr>
        <w:t>ние:</w:t>
      </w:r>
    </w:p>
    <w:p w:rsidR="001A71FA" w:rsidRPr="00EE13A3" w:rsidRDefault="001A71FA" w:rsidP="001A71FA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EE13A3">
        <w:rPr>
          <w:rFonts w:ascii="Times New Roman" w:hAnsi="Times New Roman"/>
          <w:sz w:val="24"/>
          <w:szCs w:val="24"/>
          <w:lang w:val="ru-RU"/>
        </w:rPr>
        <w:t xml:space="preserve">1.Климанова Г.Ф., Бабушкина Т.В.  Учебник «Русский язык» в двух частях, </w:t>
      </w:r>
      <w:r w:rsidR="00EF372F">
        <w:rPr>
          <w:rFonts w:ascii="Times New Roman" w:hAnsi="Times New Roman"/>
          <w:sz w:val="24"/>
          <w:szCs w:val="24"/>
          <w:lang w:val="ru-RU"/>
        </w:rPr>
        <w:t>часть 1. М., «Просвещение», 201</w:t>
      </w:r>
      <w:r w:rsidR="00B5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E13A3">
        <w:rPr>
          <w:rFonts w:ascii="Times New Roman" w:hAnsi="Times New Roman"/>
          <w:sz w:val="24"/>
          <w:szCs w:val="24"/>
          <w:lang w:val="ru-RU"/>
        </w:rPr>
        <w:t xml:space="preserve"> год.</w:t>
      </w:r>
    </w:p>
    <w:p w:rsidR="00B53B82" w:rsidRDefault="001A71FA" w:rsidP="00B53B82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EE13A3">
        <w:rPr>
          <w:rFonts w:ascii="Times New Roman" w:hAnsi="Times New Roman"/>
          <w:sz w:val="24"/>
          <w:szCs w:val="24"/>
          <w:lang w:val="ru-RU"/>
        </w:rPr>
        <w:t xml:space="preserve">2. Климанова Л.Ф., Бабушкина Т.В.  Учебник «Русский язык» в двух частях, </w:t>
      </w:r>
      <w:r w:rsidR="00EF372F">
        <w:rPr>
          <w:rFonts w:ascii="Times New Roman" w:hAnsi="Times New Roman"/>
          <w:sz w:val="24"/>
          <w:szCs w:val="24"/>
          <w:lang w:val="ru-RU"/>
        </w:rPr>
        <w:t>часть 2. М., «Просвещение», 201</w:t>
      </w:r>
      <w:r w:rsidR="00B5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E13A3">
        <w:rPr>
          <w:rFonts w:ascii="Times New Roman" w:hAnsi="Times New Roman"/>
          <w:sz w:val="24"/>
          <w:szCs w:val="24"/>
          <w:lang w:val="ru-RU"/>
        </w:rPr>
        <w:t xml:space="preserve"> год.</w:t>
      </w:r>
      <w:r w:rsidR="00B53B82" w:rsidRPr="00B53B82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71FA" w:rsidRPr="00EE13A3" w:rsidRDefault="001A71FA" w:rsidP="001A71FA">
      <w:pPr>
        <w:spacing w:line="240" w:lineRule="auto"/>
        <w:contextualSpacing/>
        <w:rPr>
          <w:rFonts w:ascii="Times New Roman" w:hAnsi="Times New Roman"/>
          <w:bCs/>
          <w:sz w:val="24"/>
          <w:szCs w:val="24"/>
          <w:lang w:val="ru-RU"/>
        </w:rPr>
      </w:pPr>
    </w:p>
    <w:p w:rsidR="001A71FA" w:rsidRPr="00EE13A3" w:rsidRDefault="001A71FA" w:rsidP="001A71FA">
      <w:pPr>
        <w:spacing w:line="240" w:lineRule="auto"/>
        <w:contextualSpacing/>
        <w:rPr>
          <w:rFonts w:ascii="Times New Roman" w:hAnsi="Times New Roman"/>
          <w:bCs/>
          <w:sz w:val="24"/>
          <w:szCs w:val="24"/>
          <w:lang w:val="ru-RU"/>
        </w:rPr>
      </w:pPr>
      <w:r w:rsidRPr="00EE13A3">
        <w:rPr>
          <w:rFonts w:ascii="Times New Roman" w:hAnsi="Times New Roman"/>
          <w:b/>
          <w:bCs/>
          <w:sz w:val="24"/>
          <w:szCs w:val="24"/>
          <w:lang w:val="ru-RU"/>
        </w:rPr>
        <w:t xml:space="preserve"> Информационные материалы</w:t>
      </w:r>
      <w:r w:rsidRPr="00EE13A3">
        <w:rPr>
          <w:rFonts w:ascii="Times New Roman" w:hAnsi="Times New Roman"/>
          <w:bCs/>
          <w:sz w:val="24"/>
          <w:szCs w:val="24"/>
          <w:lang w:val="ru-RU"/>
        </w:rPr>
        <w:t xml:space="preserve"> (программно-методическое обеспечение</w:t>
      </w:r>
      <w:proofErr w:type="gramStart"/>
      <w:r w:rsidRPr="00EE13A3">
        <w:rPr>
          <w:rFonts w:ascii="Times New Roman" w:hAnsi="Times New Roman"/>
          <w:bCs/>
          <w:sz w:val="24"/>
          <w:szCs w:val="24"/>
          <w:lang w:val="ru-RU"/>
        </w:rPr>
        <w:t xml:space="preserve"> )</w:t>
      </w:r>
      <w:proofErr w:type="gramEnd"/>
      <w:r w:rsidRPr="00EE13A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</w:p>
    <w:p w:rsidR="001A71FA" w:rsidRPr="00EE13A3" w:rsidRDefault="001A71FA" w:rsidP="001A71FA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EE13A3">
        <w:rPr>
          <w:rFonts w:ascii="Times New Roman" w:hAnsi="Times New Roman"/>
          <w:sz w:val="24"/>
          <w:szCs w:val="24"/>
          <w:lang w:val="ru-RU"/>
        </w:rPr>
        <w:t>1. Климанова Л.Ф., Бабушкина Т.В. Методическое пособие к учебнику «Русски</w:t>
      </w:r>
      <w:r w:rsidR="00B53B82">
        <w:rPr>
          <w:rFonts w:ascii="Times New Roman" w:hAnsi="Times New Roman"/>
          <w:sz w:val="24"/>
          <w:szCs w:val="24"/>
          <w:lang w:val="ru-RU"/>
        </w:rPr>
        <w:t>й язык». М., «Просвещение», 2015</w:t>
      </w:r>
      <w:r w:rsidRPr="00EE13A3">
        <w:rPr>
          <w:rFonts w:ascii="Times New Roman" w:hAnsi="Times New Roman"/>
          <w:sz w:val="24"/>
          <w:szCs w:val="24"/>
          <w:lang w:val="ru-RU"/>
        </w:rPr>
        <w:t xml:space="preserve"> год.</w:t>
      </w:r>
    </w:p>
    <w:p w:rsidR="001A71FA" w:rsidRPr="00EE13A3" w:rsidRDefault="001A71FA" w:rsidP="001A71FA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EE13A3">
        <w:rPr>
          <w:rFonts w:ascii="Times New Roman" w:hAnsi="Times New Roman"/>
          <w:sz w:val="24"/>
          <w:szCs w:val="24"/>
          <w:lang w:val="ru-RU"/>
        </w:rPr>
        <w:t xml:space="preserve"> 2. Нормативно-правовой документ. Контроль и оценка результатов обучения. — М., 1998.</w:t>
      </w:r>
    </w:p>
    <w:p w:rsidR="001A71FA" w:rsidRPr="00EE13A3" w:rsidRDefault="001A71FA" w:rsidP="001A71FA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EE13A3">
        <w:rPr>
          <w:rFonts w:ascii="Times New Roman" w:hAnsi="Times New Roman"/>
          <w:sz w:val="24"/>
          <w:szCs w:val="24"/>
          <w:lang w:val="ru-RU"/>
        </w:rPr>
        <w:t>3. «Перспектива»: Программы для начальной школы. — М.: Просвещение, 2009.</w:t>
      </w:r>
    </w:p>
    <w:p w:rsidR="001A71FA" w:rsidRPr="00EE13A3" w:rsidRDefault="001A71FA" w:rsidP="001A71FA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EE13A3">
        <w:rPr>
          <w:rFonts w:ascii="Times New Roman" w:hAnsi="Times New Roman"/>
          <w:sz w:val="24"/>
          <w:szCs w:val="24"/>
          <w:lang w:val="ru-RU"/>
        </w:rPr>
        <w:t xml:space="preserve">4. Климанова Л.Ф., Бабушкина Т.В. Методическое пособие к учебнику «Русский язык». Диктанты, </w:t>
      </w:r>
      <w:proofErr w:type="spellStart"/>
      <w:r w:rsidRPr="00EE13A3">
        <w:rPr>
          <w:rFonts w:ascii="Times New Roman" w:hAnsi="Times New Roman"/>
          <w:sz w:val="24"/>
          <w:szCs w:val="24"/>
          <w:lang w:val="ru-RU"/>
        </w:rPr>
        <w:t>срезовые</w:t>
      </w:r>
      <w:proofErr w:type="spellEnd"/>
      <w:r w:rsidRPr="00EE13A3">
        <w:rPr>
          <w:rFonts w:ascii="Times New Roman" w:hAnsi="Times New Roman"/>
          <w:sz w:val="24"/>
          <w:szCs w:val="24"/>
          <w:lang w:val="ru-RU"/>
        </w:rPr>
        <w:t xml:space="preserve"> работы. М., «Просвещение», 201</w:t>
      </w:r>
      <w:r w:rsidR="00EF372F" w:rsidRPr="00B53B82">
        <w:rPr>
          <w:rFonts w:ascii="Times New Roman" w:hAnsi="Times New Roman"/>
          <w:sz w:val="24"/>
          <w:szCs w:val="24"/>
          <w:lang w:val="ru-RU"/>
        </w:rPr>
        <w:t>3</w:t>
      </w:r>
      <w:r w:rsidRPr="00EE13A3">
        <w:rPr>
          <w:rFonts w:ascii="Times New Roman" w:hAnsi="Times New Roman"/>
          <w:sz w:val="24"/>
          <w:szCs w:val="24"/>
          <w:lang w:val="ru-RU"/>
        </w:rPr>
        <w:t xml:space="preserve"> год.</w:t>
      </w:r>
    </w:p>
    <w:p w:rsidR="001A71FA" w:rsidRPr="00EE13A3" w:rsidRDefault="001A71FA" w:rsidP="001A71FA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EE13A3">
        <w:rPr>
          <w:rFonts w:ascii="Times New Roman" w:hAnsi="Times New Roman"/>
          <w:sz w:val="24"/>
          <w:szCs w:val="24"/>
          <w:lang w:val="ru-RU"/>
        </w:rPr>
        <w:t>5. Перфокарты, карточки.</w:t>
      </w:r>
    </w:p>
    <w:p w:rsidR="001A71FA" w:rsidRPr="00EE13A3" w:rsidRDefault="001A71FA" w:rsidP="001A71FA">
      <w:pPr>
        <w:spacing w:line="240" w:lineRule="auto"/>
        <w:contextualSpacing/>
        <w:rPr>
          <w:rFonts w:ascii="Times New Roman" w:hAnsi="Times New Roman"/>
          <w:bCs/>
          <w:sz w:val="24"/>
          <w:szCs w:val="24"/>
          <w:lang w:val="ru-RU"/>
        </w:rPr>
      </w:pPr>
    </w:p>
    <w:p w:rsidR="001A71FA" w:rsidRPr="00EE13A3" w:rsidRDefault="001A71FA" w:rsidP="001A71FA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lang w:val="ru-RU"/>
        </w:rPr>
      </w:pPr>
      <w:r w:rsidRPr="00EE13A3">
        <w:rPr>
          <w:rFonts w:ascii="Times New Roman" w:hAnsi="Times New Roman"/>
          <w:b/>
          <w:bCs/>
          <w:sz w:val="24"/>
          <w:szCs w:val="24"/>
          <w:lang w:val="ru-RU"/>
        </w:rPr>
        <w:t>Дидактические материалы:</w:t>
      </w:r>
    </w:p>
    <w:p w:rsidR="00B53B82" w:rsidRPr="00B53B82" w:rsidRDefault="00B53B82" w:rsidP="00B53B8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B53B82">
        <w:rPr>
          <w:rFonts w:ascii="Times New Roman" w:hAnsi="Times New Roman"/>
          <w:sz w:val="24"/>
          <w:szCs w:val="24"/>
          <w:lang w:val="ru-RU"/>
        </w:rPr>
        <w:t>Максимова Т.Н. «Проверочные и контрольные работы по русскому языку»</w:t>
      </w:r>
      <w:r w:rsidRPr="00B53B8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53B82">
        <w:rPr>
          <w:rFonts w:ascii="Times New Roman" w:hAnsi="Times New Roman"/>
          <w:sz w:val="24"/>
          <w:szCs w:val="24"/>
          <w:lang w:val="ru-RU"/>
        </w:rPr>
        <w:t>М. «</w:t>
      </w:r>
      <w:proofErr w:type="spellStart"/>
      <w:r w:rsidRPr="00B53B82">
        <w:rPr>
          <w:rFonts w:ascii="Times New Roman" w:hAnsi="Times New Roman"/>
          <w:sz w:val="24"/>
          <w:szCs w:val="24"/>
          <w:lang w:val="ru-RU"/>
        </w:rPr>
        <w:t>Вако</w:t>
      </w:r>
      <w:proofErr w:type="spellEnd"/>
      <w:r w:rsidRPr="00B53B82">
        <w:rPr>
          <w:rFonts w:ascii="Times New Roman" w:hAnsi="Times New Roman"/>
          <w:sz w:val="24"/>
          <w:szCs w:val="24"/>
          <w:lang w:val="ru-RU"/>
        </w:rPr>
        <w:t>» 2015 год.</w:t>
      </w:r>
    </w:p>
    <w:p w:rsidR="00B53B82" w:rsidRPr="00B53B82" w:rsidRDefault="00B53B82" w:rsidP="00B53B8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B53B82">
        <w:rPr>
          <w:rFonts w:ascii="Times New Roman" w:hAnsi="Times New Roman"/>
          <w:bCs/>
          <w:sz w:val="24"/>
          <w:szCs w:val="24"/>
          <w:lang w:val="ru-RU"/>
        </w:rPr>
        <w:t>б) наглядные пособия (таблицы,</w:t>
      </w:r>
      <w:r w:rsidRPr="00B53B82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B53B82">
        <w:rPr>
          <w:rFonts w:ascii="Times New Roman" w:hAnsi="Times New Roman"/>
          <w:bCs/>
          <w:sz w:val="24"/>
          <w:szCs w:val="24"/>
          <w:lang w:val="ru-RU"/>
        </w:rPr>
        <w:t>учебные картины, портреты писателей, схемы, плакаты</w:t>
      </w:r>
      <w:proofErr w:type="gramStart"/>
      <w:r w:rsidRPr="00B53B82">
        <w:rPr>
          <w:rFonts w:ascii="Times New Roman" w:hAnsi="Times New Roman"/>
          <w:bCs/>
          <w:sz w:val="24"/>
          <w:szCs w:val="24"/>
          <w:lang w:val="ru-RU"/>
        </w:rPr>
        <w:t xml:space="preserve"> ,</w:t>
      </w:r>
      <w:proofErr w:type="gramEnd"/>
      <w:r w:rsidRPr="00B53B82">
        <w:rPr>
          <w:rFonts w:ascii="Times New Roman" w:hAnsi="Times New Roman"/>
          <w:bCs/>
          <w:sz w:val="24"/>
          <w:szCs w:val="24"/>
          <w:lang w:val="ru-RU"/>
        </w:rPr>
        <w:t xml:space="preserve"> таблички с терминами).</w:t>
      </w:r>
    </w:p>
    <w:p w:rsidR="00B53B82" w:rsidRPr="00B53B82" w:rsidRDefault="00B53B82" w:rsidP="00B53B82">
      <w:pPr>
        <w:pStyle w:val="a3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</w:p>
    <w:p w:rsidR="001A71FA" w:rsidRDefault="001A71FA" w:rsidP="001A71FA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1A71FA" w:rsidRPr="00083E66" w:rsidRDefault="001A71FA" w:rsidP="001A71FA">
      <w:pPr>
        <w:spacing w:line="240" w:lineRule="auto"/>
        <w:contextualSpacing/>
        <w:rPr>
          <w:rFonts w:ascii="Times New Roman" w:hAnsi="Times New Roman"/>
          <w:b/>
          <w:sz w:val="24"/>
          <w:szCs w:val="24"/>
          <w:lang w:val="ru-RU"/>
        </w:rPr>
      </w:pPr>
      <w:r w:rsidRPr="00083E66">
        <w:rPr>
          <w:rFonts w:ascii="Times New Roman" w:hAnsi="Times New Roman"/>
          <w:b/>
          <w:sz w:val="24"/>
          <w:szCs w:val="24"/>
          <w:lang w:val="ru-RU"/>
        </w:rPr>
        <w:t>Электронно-образовательные ресурсы:</w:t>
      </w:r>
    </w:p>
    <w:p w:rsidR="001A71FA" w:rsidRDefault="00B53B82" w:rsidP="001A71FA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hyperlink r:id="rId6" w:history="1">
        <w:r w:rsidR="001A71FA">
          <w:rPr>
            <w:rStyle w:val="a4"/>
          </w:rPr>
          <w:t>http</w:t>
        </w:r>
        <w:r w:rsidR="001A71FA">
          <w:rPr>
            <w:rStyle w:val="a4"/>
            <w:lang w:val="ru-RU"/>
          </w:rPr>
          <w:t>://</w:t>
        </w:r>
        <w:proofErr w:type="spellStart"/>
        <w:r w:rsidR="001A71FA">
          <w:rPr>
            <w:rStyle w:val="a4"/>
          </w:rPr>
          <w:t>nachalka</w:t>
        </w:r>
        <w:proofErr w:type="spellEnd"/>
        <w:r w:rsidR="001A71FA">
          <w:rPr>
            <w:rStyle w:val="a4"/>
            <w:lang w:val="ru-RU"/>
          </w:rPr>
          <w:t>.</w:t>
        </w:r>
        <w:r w:rsidR="001A71FA">
          <w:rPr>
            <w:rStyle w:val="a4"/>
          </w:rPr>
          <w:t>info</w:t>
        </w:r>
        <w:r w:rsidR="001A71FA">
          <w:rPr>
            <w:rStyle w:val="a4"/>
            <w:lang w:val="ru-RU"/>
          </w:rPr>
          <w:t>/</w:t>
        </w:r>
        <w:r w:rsidR="001A71FA">
          <w:rPr>
            <w:rStyle w:val="a4"/>
          </w:rPr>
          <w:t>class</w:t>
        </w:r>
        <w:r w:rsidR="001A71FA">
          <w:rPr>
            <w:rStyle w:val="a4"/>
            <w:lang w:val="ru-RU"/>
          </w:rPr>
          <w:t>2/</w:t>
        </w:r>
        <w:r w:rsidR="001A71FA">
          <w:rPr>
            <w:rStyle w:val="a4"/>
          </w:rPr>
          <w:t>math</w:t>
        </w:r>
      </w:hyperlink>
    </w:p>
    <w:p w:rsidR="001A71FA" w:rsidRDefault="00B53B82" w:rsidP="001A71FA">
      <w:pPr>
        <w:pStyle w:val="a3"/>
        <w:rPr>
          <w:lang w:val="ru-RU"/>
        </w:rPr>
      </w:pPr>
      <w:hyperlink r:id="rId7" w:history="1">
        <w:r w:rsidR="001A71FA">
          <w:rPr>
            <w:rStyle w:val="a4"/>
          </w:rPr>
          <w:t>http</w:t>
        </w:r>
        <w:r w:rsidR="001A71FA">
          <w:rPr>
            <w:rStyle w:val="a4"/>
            <w:lang w:val="ru-RU"/>
          </w:rPr>
          <w:t>://</w:t>
        </w:r>
        <w:proofErr w:type="spellStart"/>
        <w:r w:rsidR="001A71FA">
          <w:rPr>
            <w:rStyle w:val="a4"/>
          </w:rPr>
          <w:t>samouchka</w:t>
        </w:r>
        <w:proofErr w:type="spellEnd"/>
        <w:r w:rsidR="001A71FA">
          <w:rPr>
            <w:rStyle w:val="a4"/>
            <w:lang w:val="ru-RU"/>
          </w:rPr>
          <w:t>.</w:t>
        </w:r>
        <w:r w:rsidR="001A71FA">
          <w:rPr>
            <w:rStyle w:val="a4"/>
          </w:rPr>
          <w:t>com</w:t>
        </w:r>
        <w:r w:rsidR="001A71FA">
          <w:rPr>
            <w:rStyle w:val="a4"/>
            <w:lang w:val="ru-RU"/>
          </w:rPr>
          <w:t>.</w:t>
        </w:r>
        <w:proofErr w:type="spellStart"/>
        <w:r w:rsidR="001A71FA">
          <w:rPr>
            <w:rStyle w:val="a4"/>
          </w:rPr>
          <w:t>ua</w:t>
        </w:r>
        <w:proofErr w:type="spellEnd"/>
        <w:r w:rsidR="001A71FA">
          <w:rPr>
            <w:rStyle w:val="a4"/>
            <w:lang w:val="ru-RU"/>
          </w:rPr>
          <w:t>/_</w:t>
        </w:r>
        <w:proofErr w:type="spellStart"/>
        <w:r w:rsidR="001A71FA">
          <w:rPr>
            <w:rStyle w:val="a4"/>
          </w:rPr>
          <w:t>matematika</w:t>
        </w:r>
        <w:proofErr w:type="spellEnd"/>
        <w:r w:rsidR="001A71FA">
          <w:rPr>
            <w:rStyle w:val="a4"/>
            <w:lang w:val="ru-RU"/>
          </w:rPr>
          <w:t>/2_</w:t>
        </w:r>
        <w:proofErr w:type="spellStart"/>
        <w:r w:rsidR="001A71FA">
          <w:rPr>
            <w:rStyle w:val="a4"/>
          </w:rPr>
          <w:t>klass</w:t>
        </w:r>
        <w:proofErr w:type="spellEnd"/>
        <w:r w:rsidR="001A71FA">
          <w:rPr>
            <w:rStyle w:val="a4"/>
            <w:lang w:val="ru-RU"/>
          </w:rPr>
          <w:t>/</w:t>
        </w:r>
      </w:hyperlink>
    </w:p>
    <w:p w:rsidR="001A71FA" w:rsidRDefault="00B53B82" w:rsidP="001A71FA">
      <w:pPr>
        <w:pStyle w:val="a3"/>
        <w:rPr>
          <w:lang w:val="ru-RU"/>
        </w:rPr>
      </w:pPr>
      <w:hyperlink r:id="rId8" w:history="1">
        <w:r w:rsidR="001A71FA">
          <w:rPr>
            <w:rStyle w:val="a4"/>
          </w:rPr>
          <w:t>http</w:t>
        </w:r>
        <w:r w:rsidR="001A71FA">
          <w:rPr>
            <w:rStyle w:val="a4"/>
            <w:lang w:val="ru-RU"/>
          </w:rPr>
          <w:t>://</w:t>
        </w:r>
        <w:proofErr w:type="spellStart"/>
        <w:r w:rsidR="001A71FA">
          <w:rPr>
            <w:rStyle w:val="a4"/>
          </w:rPr>
          <w:t>pedsovet</w:t>
        </w:r>
        <w:proofErr w:type="spellEnd"/>
        <w:r w:rsidR="001A71FA">
          <w:rPr>
            <w:rStyle w:val="a4"/>
            <w:lang w:val="ru-RU"/>
          </w:rPr>
          <w:t>.</w:t>
        </w:r>
        <w:proofErr w:type="spellStart"/>
        <w:r w:rsidR="001A71FA">
          <w:rPr>
            <w:rStyle w:val="a4"/>
          </w:rPr>
          <w:t>su</w:t>
        </w:r>
        <w:proofErr w:type="spellEnd"/>
        <w:r w:rsidR="001A71FA">
          <w:rPr>
            <w:rStyle w:val="a4"/>
            <w:lang w:val="ru-RU"/>
          </w:rPr>
          <w:t>/</w:t>
        </w:r>
        <w:r w:rsidR="001A71FA">
          <w:rPr>
            <w:rStyle w:val="a4"/>
          </w:rPr>
          <w:t>load</w:t>
        </w:r>
        <w:r w:rsidR="001A71FA">
          <w:rPr>
            <w:rStyle w:val="a4"/>
            <w:lang w:val="ru-RU"/>
          </w:rPr>
          <w:t>/240</w:t>
        </w:r>
      </w:hyperlink>
    </w:p>
    <w:p w:rsidR="001A71FA" w:rsidRDefault="00B53B82" w:rsidP="001A71FA">
      <w:pPr>
        <w:pStyle w:val="a3"/>
        <w:rPr>
          <w:lang w:val="ru-RU"/>
        </w:rPr>
      </w:pPr>
      <w:hyperlink r:id="rId9" w:history="1">
        <w:r w:rsidR="001A71FA">
          <w:rPr>
            <w:rStyle w:val="a4"/>
          </w:rPr>
          <w:t>http</w:t>
        </w:r>
        <w:r w:rsidR="001A71FA">
          <w:rPr>
            <w:rStyle w:val="a4"/>
            <w:lang w:val="ru-RU"/>
          </w:rPr>
          <w:t>://</w:t>
        </w:r>
        <w:proofErr w:type="spellStart"/>
        <w:r w:rsidR="001A71FA">
          <w:rPr>
            <w:rStyle w:val="a4"/>
          </w:rPr>
          <w:t>nsc</w:t>
        </w:r>
        <w:proofErr w:type="spellEnd"/>
        <w:r w:rsidR="001A71FA">
          <w:rPr>
            <w:rStyle w:val="a4"/>
            <w:lang w:val="ru-RU"/>
          </w:rPr>
          <w:t>.1</w:t>
        </w:r>
        <w:proofErr w:type="spellStart"/>
        <w:r w:rsidR="001A71FA">
          <w:rPr>
            <w:rStyle w:val="a4"/>
          </w:rPr>
          <w:t>september</w:t>
        </w:r>
        <w:proofErr w:type="spellEnd"/>
        <w:r w:rsidR="001A71FA">
          <w:rPr>
            <w:rStyle w:val="a4"/>
            <w:lang w:val="ru-RU"/>
          </w:rPr>
          <w:t>.</w:t>
        </w:r>
        <w:proofErr w:type="spellStart"/>
        <w:r w:rsidR="001A71FA">
          <w:rPr>
            <w:rStyle w:val="a4"/>
          </w:rPr>
          <w:t>ru</w:t>
        </w:r>
        <w:proofErr w:type="spellEnd"/>
        <w:r w:rsidR="001A71FA">
          <w:rPr>
            <w:rStyle w:val="a4"/>
            <w:lang w:val="ru-RU"/>
          </w:rPr>
          <w:t>/2002/12/7.</w:t>
        </w:r>
        <w:proofErr w:type="spellStart"/>
        <w:r w:rsidR="001A71FA">
          <w:rPr>
            <w:rStyle w:val="a4"/>
          </w:rPr>
          <w:t>htm</w:t>
        </w:r>
        <w:proofErr w:type="spellEnd"/>
      </w:hyperlink>
    </w:p>
    <w:p w:rsidR="001A71FA" w:rsidRPr="003004BC" w:rsidRDefault="00B53B82" w:rsidP="001A71FA">
      <w:pPr>
        <w:pStyle w:val="a3"/>
        <w:rPr>
          <w:rFonts w:ascii="Times New Roman" w:hAnsi="Times New Roman"/>
          <w:color w:val="0000FF"/>
          <w:lang w:val="de-DE"/>
        </w:rPr>
      </w:pPr>
      <w:hyperlink r:id="rId10" w:history="1">
        <w:r w:rsidR="001A71FA" w:rsidRPr="003004BC">
          <w:rPr>
            <w:rStyle w:val="a4"/>
            <w:rFonts w:ascii="Times New Roman" w:hAnsi="Times New Roman"/>
            <w:lang w:val="de-DE"/>
          </w:rPr>
          <w:t>festival@1september.ru</w:t>
        </w:r>
      </w:hyperlink>
      <w:r w:rsidR="001A71FA" w:rsidRPr="003004BC">
        <w:rPr>
          <w:rFonts w:ascii="Times New Roman" w:hAnsi="Times New Roman"/>
          <w:color w:val="0000FF"/>
          <w:lang w:val="de-DE"/>
        </w:rPr>
        <w:t xml:space="preserve">                </w:t>
      </w:r>
    </w:p>
    <w:p w:rsidR="001A71FA" w:rsidRPr="003004BC" w:rsidRDefault="001A71FA" w:rsidP="001A71FA">
      <w:pPr>
        <w:pStyle w:val="a3"/>
        <w:rPr>
          <w:rFonts w:ascii="Times New Roman" w:hAnsi="Times New Roman"/>
          <w:color w:val="0000FF"/>
          <w:lang w:val="de-DE"/>
        </w:rPr>
      </w:pPr>
      <w:r w:rsidRPr="003004BC">
        <w:rPr>
          <w:rFonts w:ascii="Times New Roman" w:hAnsi="Times New Roman"/>
          <w:color w:val="0000FF"/>
          <w:lang w:val="de-DE"/>
        </w:rPr>
        <w:t xml:space="preserve"> </w:t>
      </w:r>
      <w:r w:rsidRPr="003004BC">
        <w:rPr>
          <w:rFonts w:ascii="Times New Roman" w:hAnsi="Times New Roman"/>
          <w:color w:val="0000FF"/>
          <w:u w:val="single"/>
          <w:lang w:val="de-DE"/>
        </w:rPr>
        <w:t>nachalka.ucoz.ru</w:t>
      </w:r>
      <w:r w:rsidRPr="003004BC">
        <w:rPr>
          <w:rFonts w:ascii="Times New Roman" w:hAnsi="Times New Roman"/>
          <w:color w:val="0000FF"/>
          <w:lang w:val="de-DE"/>
        </w:rPr>
        <w:t xml:space="preserve">  </w:t>
      </w:r>
    </w:p>
    <w:p w:rsidR="001A71FA" w:rsidRPr="003004BC" w:rsidRDefault="001A71FA" w:rsidP="001A71FA">
      <w:pPr>
        <w:pStyle w:val="a3"/>
        <w:rPr>
          <w:rFonts w:ascii="Times New Roman" w:hAnsi="Times New Roman"/>
          <w:bCs/>
          <w:color w:val="333333"/>
          <w:lang w:val="de-DE"/>
        </w:rPr>
      </w:pPr>
      <w:r w:rsidRPr="003004BC">
        <w:rPr>
          <w:rFonts w:ascii="Times New Roman" w:hAnsi="Times New Roman"/>
          <w:color w:val="0000FF"/>
          <w:lang w:val="de-DE"/>
        </w:rPr>
        <w:t xml:space="preserve"> </w:t>
      </w:r>
      <w:r w:rsidRPr="003004BC">
        <w:rPr>
          <w:rFonts w:ascii="Times New Roman" w:hAnsi="Times New Roman"/>
          <w:bCs/>
          <w:color w:val="0000FF"/>
          <w:u w:val="single"/>
          <w:lang w:val="de-DE"/>
        </w:rPr>
        <w:t>openclass.ru</w:t>
      </w:r>
      <w:r w:rsidRPr="003004BC">
        <w:rPr>
          <w:rFonts w:ascii="Times New Roman" w:hAnsi="Times New Roman"/>
          <w:bCs/>
          <w:color w:val="333333"/>
          <w:lang w:val="de-DE"/>
        </w:rPr>
        <w:t xml:space="preserve">  </w:t>
      </w:r>
    </w:p>
    <w:p w:rsidR="001A71FA" w:rsidRPr="003004BC" w:rsidRDefault="001A71FA" w:rsidP="001A71FA">
      <w:pPr>
        <w:pStyle w:val="a3"/>
        <w:rPr>
          <w:rFonts w:ascii="Times New Roman" w:hAnsi="Times New Roman"/>
          <w:color w:val="0000FF"/>
          <w:u w:val="single"/>
          <w:lang w:val="de-DE"/>
        </w:rPr>
      </w:pPr>
      <w:r w:rsidRPr="003004BC">
        <w:rPr>
          <w:rFonts w:ascii="Times New Roman" w:hAnsi="Times New Roman"/>
          <w:bCs/>
          <w:color w:val="333333"/>
          <w:lang w:val="de-DE"/>
        </w:rPr>
        <w:t xml:space="preserve"> </w:t>
      </w:r>
      <w:r w:rsidRPr="003004BC">
        <w:rPr>
          <w:rFonts w:ascii="Times New Roman" w:hAnsi="Times New Roman"/>
          <w:color w:val="0000FF"/>
          <w:u w:val="single"/>
          <w:lang w:val="de-DE"/>
        </w:rPr>
        <w:t xml:space="preserve">nach-info.ucoz.ru  </w:t>
      </w:r>
    </w:p>
    <w:p w:rsidR="001A71FA" w:rsidRPr="003004BC" w:rsidRDefault="001A71FA" w:rsidP="001A71FA">
      <w:pPr>
        <w:pStyle w:val="a3"/>
        <w:rPr>
          <w:rFonts w:ascii="Times New Roman" w:hAnsi="Times New Roman"/>
          <w:color w:val="1F497D" w:themeColor="text2"/>
          <w:lang w:val="de-DE"/>
        </w:rPr>
      </w:pPr>
      <w:r w:rsidRPr="003004BC">
        <w:rPr>
          <w:rStyle w:val="val"/>
          <w:rFonts w:ascii="Times New Roman" w:hAnsi="Times New Roman"/>
          <w:color w:val="1F497D" w:themeColor="text2"/>
          <w:lang w:val="de-DE"/>
        </w:rPr>
        <w:t xml:space="preserve"> proshkolu.ru</w:t>
      </w:r>
    </w:p>
    <w:p w:rsidR="001A71FA" w:rsidRPr="003004BC" w:rsidRDefault="001A71FA" w:rsidP="001A71FA">
      <w:pPr>
        <w:pStyle w:val="a3"/>
        <w:rPr>
          <w:rFonts w:ascii="Times New Roman" w:hAnsi="Times New Roman"/>
          <w:sz w:val="28"/>
          <w:szCs w:val="28"/>
          <w:lang w:val="de-DE"/>
        </w:rPr>
      </w:pPr>
    </w:p>
    <w:p w:rsidR="001A71FA" w:rsidRPr="003004BC" w:rsidRDefault="001A71FA" w:rsidP="001A71F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val="de-DE"/>
        </w:rPr>
      </w:pPr>
    </w:p>
    <w:p w:rsidR="001A71FA" w:rsidRPr="003004BC" w:rsidRDefault="001A71FA" w:rsidP="001A71F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val="de-DE"/>
        </w:rPr>
      </w:pPr>
    </w:p>
    <w:p w:rsidR="00533777" w:rsidRDefault="00533777"/>
    <w:sectPr w:rsidR="00533777" w:rsidSect="00533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A6FC5"/>
    <w:multiLevelType w:val="hybridMultilevel"/>
    <w:tmpl w:val="1A626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71FA"/>
    <w:rsid w:val="001A71FA"/>
    <w:rsid w:val="00533777"/>
    <w:rsid w:val="005E44C2"/>
    <w:rsid w:val="00B53B82"/>
    <w:rsid w:val="00C75672"/>
    <w:rsid w:val="00CD5C86"/>
    <w:rsid w:val="00EF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1FA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1F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A71FA"/>
    <w:rPr>
      <w:color w:val="0000FF"/>
      <w:u w:val="single"/>
    </w:rPr>
  </w:style>
  <w:style w:type="character" w:customStyle="1" w:styleId="val">
    <w:name w:val="val"/>
    <w:basedOn w:val="a0"/>
    <w:rsid w:val="001A7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load/24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amouchka.com.ua/_matematika/2_klas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chalka.info/class2/math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estival@1septemb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c.1september.ru/2002/12/7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5</cp:revision>
  <cp:lastPrinted>2014-09-26T14:08:00Z</cp:lastPrinted>
  <dcterms:created xsi:type="dcterms:W3CDTF">2012-05-07T16:42:00Z</dcterms:created>
  <dcterms:modified xsi:type="dcterms:W3CDTF">2015-08-26T09:10:00Z</dcterms:modified>
</cp:coreProperties>
</file>